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pPr>
        <w:ind w:left="0" w:firstLine="0"/>
        <w:jc w:val="both"/>
        <w:rPr/>
      </w:pPr>
      <w:r>
        <w:t>Топливо для реактивных двигателей марки ТС-1, высший сорт</w:t>
      </w:r>
    </w:p>
    <w:p>
      <w:pPr>
        <w:ind w:left="0" w:firstLine="0"/>
        <w:jc w:val="both"/>
        <w:rPr/>
      </w:pPr>
      <w:r>
        <w:t>Цена за тонну покупателя: 82 400 руб с НДС</w:t>
      </w:r>
    </w:p>
    <w:p>
      <w:pPr>
        <w:ind w:left="0" w:firstLine="0"/>
        <w:jc w:val="both"/>
        <w:rPr/>
      </w:pPr>
      <w:r>
        <w:t>Кол-во: 420 тонн</w:t>
      </w:r>
    </w:p>
    <w:p>
      <w:pPr>
        <w:ind w:left="0" w:firstLine="0"/>
        <w:jc w:val="both"/>
        <w:rPr/>
      </w:pPr>
      <w:r>
        <w:t>Срок поставки: до 10 мая</w:t>
      </w:r>
    </w:p>
    <w:p>
      <w:pPr>
        <w:ind w:left="0" w:firstLine="0"/>
        <w:jc w:val="both"/>
        <w:rPr/>
      </w:pPr>
      <w:r>
        <w:t>Место поставки товара:</w:t>
      </w:r>
    </w:p>
    <w:p>
      <w:pPr>
        <w:ind w:left="0" w:firstLine="0"/>
        <w:jc w:val="both"/>
        <w:rPr/>
      </w:pPr>
      <w:r>
        <w:t>Ямало-Ненецкий автономный округ, г. Надым, склад ГСМ.</w:t>
      </w:r>
    </w:p>
    <w:p>
      <w:pPr>
        <w:ind w:left="0" w:firstLine="0"/>
        <w:jc w:val="both"/>
        <w:rPr/>
      </w:pPr>
      <w:r>
        <w:t>Способ доставки: автотранспортом до Аэропорта г. Надыма с использованием ж/д вагонов</w:t>
      </w:r>
    </w:p>
    <w:p>
      <w:pPr>
        <w:ind w:left="0" w:firstLine="0"/>
        <w:jc w:val="both"/>
        <w:rPr/>
      </w:pPr>
      <w:r>
        <w:t>Цена – 69​ 107 руб с НДС,  До ст. Назначения Новый Уренгой</w:t>
      </w:r>
    </w:p>
    <w:p>
      <w:pPr>
        <w:ind w:left="0" w:firstLine="0"/>
        <w:jc w:val="both"/>
        <w:rPr/>
      </w:pPr>
      <w:r>
        <w:t>Расстояние от Нового Уренгоя до Надыма - 240 км х 180 руб/км с НДС - стоимость доставки за км</w:t>
      </w:r>
    </w:p>
    <w:p>
      <w:pPr>
        <w:ind w:left="0" w:firstLine="0"/>
        <w:jc w:val="both"/>
        <w:rPr/>
      </w:pPr>
      <w:r>
        <w:t>Преимущества:</w:t>
      </w:r>
    </w:p>
    <w:p>
      <w:pPr>
        <w:ind w:left="0" w:firstLine="0"/>
        <w:jc w:val="both"/>
        <w:rPr/>
      </w:pPr>
      <w:r>
        <w:t xml:space="preserve">Закупщик ИНН 8903025610 АО "НАДЫМСКОЕ АВИАПРЕДПРИЯТИЕ" </w:t>
      </w:r>
    </w:p>
    <w:p>
      <w:pPr>
        <w:ind w:left="0" w:firstLine="0"/>
        <w:jc w:val="both"/>
        <w:rPr/>
      </w:pPr>
      <w:r>
        <w:t>-   не имеет отрицательной истории</w:t>
      </w:r>
    </w:p>
    <w:p>
      <w:pPr>
        <w:ind w:left="0" w:firstLine="0"/>
        <w:jc w:val="both"/>
        <w:rPr/>
      </w:pPr>
      <w:r>
        <w:t>- имеет положительный немалочисленный опыт государственных и коммерческих закупок</w:t>
      </w:r>
    </w:p>
    <w:p>
      <w:pPr>
        <w:ind w:left="0" w:firstLine="0"/>
        <w:jc w:val="both"/>
        <w:rPr/>
      </w:pPr>
      <w:r>
        <w:t>- после предварительной проверки является надежным контрагентом</w:t>
      </w:r>
    </w:p>
    <w:p>
      <w:pPr>
        <w:ind w:left="0" w:firstLine="0"/>
        <w:jc w:val="both"/>
        <w:rPr/>
      </w:pPr>
      <w:r>
        <w:t>Большой обьем закупки поставляется до 20 мая 2022</w:t>
      </w:r>
    </w:p>
    <w:p>
      <w:pPr>
        <w:ind w:left="0" w:firstLine="0"/>
        <w:jc w:val="both"/>
        <w:rPr/>
      </w:pPr>
      <w:r>
        <w:t>Расчет за поставку в течении 10 календарных дней со дня получения товара</w:t>
      </w:r>
    </w:p>
    <w:p>
      <w:pPr>
        <w:ind w:left="0" w:firstLine="0"/>
        <w:jc w:val="both"/>
        <w:rPr/>
      </w:pPr>
      <w:r>
        <w:t>Завоз всего обьема и сразу по согласованию</w:t>
      </w:r>
    </w:p>
    <w:p>
      <w:pPr>
        <w:ind w:left="0" w:firstLine="0"/>
        <w:jc w:val="both"/>
        <w:rPr/>
      </w:pPr>
      <w:r>
        <w:t>Не было ни одного участника, можно было стать единственным участником и победителем</w:t>
      </w:r>
    </w:p>
    <w:p>
      <w:pPr>
        <w:ind w:left="0" w:firstLine="0"/>
        <w:jc w:val="both"/>
        <w:rPr/>
      </w:pPr>
      <w:r>
        <w:t>Закупка топлива обойдется в 28 400 000 руб. с НДС, 69102 руб. с НДС х 400 тонн, также 2000 руб на тонну на перелив с жд цистерны в автоцистерну  и доставку до аэропорта)</w:t>
      </w:r>
    </w:p>
    <w:p>
      <w:pPr>
        <w:ind w:left="0" w:firstLine="0"/>
        <w:jc w:val="both"/>
        <w:rPr/>
      </w:pPr>
      <w:r>
        <w:t>Доход составит 4 400 000 руб. с НДС в течении двух месяцев, что равно 15,5 % от суммы вложений</w:t>
      </w:r>
    </w:p>
    <w:p>
      <w:pPr>
        <w:ind w:left="0" w:firstLine="0"/>
        <w:jc w:val="both"/>
        <w:rPr/>
      </w:pPr>
      <w:r>
        <w:t>В Приложении:</w:t>
      </w:r>
    </w:p>
    <w:p>
      <w:pPr>
        <w:ind w:left="0" w:firstLine="0"/>
        <w:jc w:val="both"/>
        <w:rPr/>
      </w:pPr>
      <w:r>
        <w:t>Контракт на поставку</w:t>
      </w:r>
    </w:p>
    <w:p>
      <w:pPr>
        <w:ind w:left="0" w:firstLine="0"/>
        <w:jc w:val="both"/>
        <w:rPr/>
      </w:pPr>
      <w:r>
        <w:t>Технические требования к поставке</w:t>
      </w:r>
    </w:p>
    <w:p>
      <w:pPr>
        <w:ind w:left="0" w:firstLine="0"/>
        <w:jc w:val="both"/>
        <w:rPr/>
      </w:pPr>
    </w:p>
    <w:sectPr>
      <w:pgSz w:w="11906" w:h="16838"/>
      <w:pgMar w:top="567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00000000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</w:lvl>
    <w:lvl w:ilvl="1" w:tentative="0">
      <w:start w:val="1"/>
      <w:numFmt w:val="lowerLetter"/>
      <w:lvlText w:val="%2."/>
      <w:lvlJc w:val="left"/>
    </w:lvl>
    <w:lvl w:ilvl="2" w:tentative="0">
      <w:start w:val="1"/>
      <w:numFmt w:val="lowerRoman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lowerLetter"/>
      <w:lvlText w:val="%5."/>
      <w:lvlJc w:val="left"/>
    </w:lvl>
    <w:lvl w:ilvl="5" w:tentative="0">
      <w:start w:val="1"/>
      <w:numFmt w:val="lowerRoman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lowerLetter"/>
      <w:lvlText w:val="%8."/>
      <w:lvlJc w:val="left"/>
    </w:lvl>
    <w:lvl w:ilvl="8" w:tentative="0">
      <w:start w:val="1"/>
      <w:numFmt w:val="lowerRoman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/>
  <w:endnotePr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4FF"/>
    <w:rsid w:val="00081E2B"/>
    <w:rsid w:val="001724FF"/>
    <w:rsid w:val="00186FBE"/>
    <w:rsid w:val="003C3F94"/>
    <w:rsid w:val="00632B14"/>
    <w:rsid w:val="00CF7FF4"/>
    <w:rsid w:val="00F16DF8"/>
    <w:rsid w:val="00F773E0"/>
    <w:rsid w:val="00F954D8"/>
    <w:rsid w:val="00FC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00E0"/>
  <w15:chartTrackingRefBased/>
  <w15:docId w15:val="{07270DAF-D2CF-4980-B3A0-BE63BE68A99C}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Мельник</cp:lastModifiedBy>
</cp:coreProperties>
</file>